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114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1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Manfre Thomas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810 S. OAK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Hoyne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HYNE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OAK PARK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60304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9,704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 Manfre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III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 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Manfre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4,280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Special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U/A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4/23/2018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Grace 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Manfre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4,233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Special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Needs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 U/A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DTD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4/23/2018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S. Manfre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98943" TargetMode="External"/><Relationship Id="rId14" Type="http://schemas.openxmlformats.org/officeDocument/2006/relationships/hyperlink" Target="http://www.sec.gov/cgi-bin/browse-edgar?action=getcompany&amp;CIK=00020731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2026-06-12T10:23:26Z</dcterms:created>
  <dcterms:modified xsi:type="dcterms:W3CDTF">2026-06-12T10:23:26Z</dcterms:modified>
</cp:coreProperties>
</file>